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5C" w:rsidRDefault="00D44632">
      <w:pPr>
        <w:spacing w:before="70"/>
        <w:ind w:left="425" w:right="6"/>
        <w:jc w:val="center"/>
        <w:rPr>
          <w:b/>
        </w:rPr>
      </w:pPr>
      <w:r>
        <w:rPr>
          <w:b/>
        </w:rPr>
        <w:t>ПОРЯДОК</w:t>
      </w:r>
      <w:r>
        <w:rPr>
          <w:b/>
          <w:spacing w:val="-9"/>
        </w:rPr>
        <w:t xml:space="preserve"> </w:t>
      </w:r>
      <w:r>
        <w:rPr>
          <w:b/>
        </w:rPr>
        <w:t>ДОБРОВОЛЬНОЙ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СЕРТИФИКАЦИИ</w:t>
      </w:r>
    </w:p>
    <w:p w:rsidR="0034325C" w:rsidRDefault="00D44632">
      <w:pPr>
        <w:spacing w:before="2"/>
        <w:ind w:left="425"/>
        <w:jc w:val="center"/>
        <w:rPr>
          <w:b/>
        </w:rPr>
      </w:pP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соответствие шин</w:t>
      </w:r>
      <w:r>
        <w:rPr>
          <w:b/>
          <w:spacing w:val="-4"/>
        </w:rPr>
        <w:t xml:space="preserve"> </w:t>
      </w:r>
      <w:r>
        <w:rPr>
          <w:b/>
        </w:rPr>
        <w:t>требованиям</w:t>
      </w:r>
      <w:r>
        <w:rPr>
          <w:b/>
          <w:spacing w:val="-3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4.2.</w:t>
      </w:r>
      <w:r>
        <w:rPr>
          <w:b/>
          <w:spacing w:val="-2"/>
        </w:rPr>
        <w:t xml:space="preserve"> </w:t>
      </w:r>
      <w:r>
        <w:rPr>
          <w:b/>
        </w:rPr>
        <w:t>ГОСТ</w:t>
      </w:r>
      <w:r>
        <w:rPr>
          <w:b/>
          <w:spacing w:val="-4"/>
        </w:rPr>
        <w:t xml:space="preserve"> </w:t>
      </w:r>
      <w:r>
        <w:rPr>
          <w:b/>
        </w:rPr>
        <w:t>Р</w:t>
      </w:r>
      <w:r>
        <w:rPr>
          <w:b/>
          <w:spacing w:val="-2"/>
        </w:rPr>
        <w:t xml:space="preserve"> </w:t>
      </w:r>
      <w:r>
        <w:rPr>
          <w:b/>
        </w:rPr>
        <w:t>51893-</w:t>
      </w:r>
      <w:r>
        <w:rPr>
          <w:b/>
          <w:spacing w:val="-4"/>
        </w:rPr>
        <w:t>2024</w:t>
      </w:r>
    </w:p>
    <w:p w:rsidR="0034325C" w:rsidRDefault="00D44632">
      <w:pPr>
        <w:spacing w:before="2"/>
        <w:ind w:left="425" w:right="2"/>
        <w:jc w:val="center"/>
        <w:rPr>
          <w:b/>
        </w:rPr>
      </w:pPr>
      <w:r>
        <w:rPr>
          <w:b/>
        </w:rPr>
        <w:t>(канцерогенная</w:t>
      </w:r>
      <w:r>
        <w:rPr>
          <w:b/>
          <w:spacing w:val="-2"/>
        </w:rPr>
        <w:t xml:space="preserve"> </w:t>
      </w:r>
      <w:r>
        <w:rPr>
          <w:b/>
        </w:rPr>
        <w:t>безопасность</w:t>
      </w:r>
      <w:r>
        <w:rPr>
          <w:b/>
          <w:spacing w:val="-4"/>
        </w:rPr>
        <w:t xml:space="preserve"> </w:t>
      </w:r>
      <w:r>
        <w:rPr>
          <w:b/>
        </w:rPr>
        <w:t>шин -</w:t>
      </w:r>
      <w:r>
        <w:rPr>
          <w:b/>
          <w:spacing w:val="-1"/>
        </w:rPr>
        <w:t xml:space="preserve"> </w:t>
      </w:r>
      <w:r>
        <w:rPr>
          <w:b/>
        </w:rPr>
        <w:t>%</w:t>
      </w:r>
      <w:proofErr w:type="spellStart"/>
      <w:r>
        <w:rPr>
          <w:b/>
        </w:rPr>
        <w:t>Hbay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методу</w:t>
      </w:r>
      <w:r>
        <w:rPr>
          <w:b/>
          <w:spacing w:val="-2"/>
        </w:rPr>
        <w:t xml:space="preserve"> </w:t>
      </w:r>
      <w:r>
        <w:rPr>
          <w:b/>
        </w:rPr>
        <w:t>ГОСТ</w:t>
      </w:r>
      <w:r>
        <w:rPr>
          <w:b/>
          <w:spacing w:val="-3"/>
        </w:rPr>
        <w:t xml:space="preserve"> </w:t>
      </w:r>
      <w:r>
        <w:rPr>
          <w:b/>
        </w:rPr>
        <w:t>Р</w:t>
      </w:r>
      <w:r>
        <w:rPr>
          <w:b/>
          <w:spacing w:val="-2"/>
        </w:rPr>
        <w:t xml:space="preserve"> </w:t>
      </w:r>
      <w:r>
        <w:rPr>
          <w:b/>
        </w:rPr>
        <w:t>ИСО</w:t>
      </w:r>
      <w:r>
        <w:rPr>
          <w:b/>
          <w:spacing w:val="-1"/>
        </w:rPr>
        <w:t xml:space="preserve"> </w:t>
      </w:r>
      <w:r>
        <w:rPr>
          <w:b/>
        </w:rPr>
        <w:t>21461-</w:t>
      </w:r>
      <w:r>
        <w:rPr>
          <w:b/>
          <w:spacing w:val="-2"/>
        </w:rPr>
        <w:t>2024)</w:t>
      </w:r>
    </w:p>
    <w:p w:rsidR="0034325C" w:rsidRDefault="00D44632" w:rsidP="00347A4C">
      <w:pPr>
        <w:pStyle w:val="1"/>
        <w:tabs>
          <w:tab w:val="left" w:pos="567"/>
        </w:tabs>
        <w:ind w:firstLine="0"/>
        <w:rPr>
          <w:u w:val="none"/>
        </w:rPr>
      </w:pPr>
      <w:r>
        <w:t>ВЫБОР</w:t>
      </w:r>
      <w:r>
        <w:rPr>
          <w:spacing w:val="-3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rPr>
          <w:spacing w:val="-2"/>
        </w:rPr>
        <w:t>СЕРТИФИКАЦИИ</w:t>
      </w:r>
    </w:p>
    <w:p w:rsidR="0034325C" w:rsidRDefault="00D44632">
      <w:pPr>
        <w:spacing w:before="252"/>
        <w:ind w:left="567" w:right="130"/>
        <w:jc w:val="both"/>
      </w:pPr>
      <w:r>
        <w:rPr>
          <w:b/>
        </w:rPr>
        <w:t>1с (серия)</w:t>
      </w:r>
      <w:r>
        <w:t>: заявитель – изготовитель либо уполномоченное изготовителем / иностранным изготовителем лицо (</w:t>
      </w:r>
      <w:r>
        <w:rPr>
          <w:b/>
        </w:rPr>
        <w:t>на основании договора с изготовителем о полномочиях и ответственности</w:t>
      </w:r>
      <w:r>
        <w:t>).</w:t>
      </w:r>
      <w:r>
        <w:rPr>
          <w:spacing w:val="-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испытания</w:t>
      </w:r>
      <w:r>
        <w:rPr>
          <w:spacing w:val="-1"/>
        </w:rPr>
        <w:t xml:space="preserve"> </w:t>
      </w:r>
      <w:r>
        <w:t>и анализ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производства.</w:t>
      </w:r>
      <w:r>
        <w:rPr>
          <w:spacing w:val="-1"/>
        </w:rPr>
        <w:t xml:space="preserve"> </w:t>
      </w:r>
      <w:r>
        <w:t>Сертификат</w:t>
      </w:r>
      <w:r>
        <w:rPr>
          <w:spacing w:val="-3"/>
        </w:rPr>
        <w:t xml:space="preserve"> </w:t>
      </w:r>
      <w:r>
        <w:t>выдается на срок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на продукцию,</w:t>
      </w:r>
      <w:r>
        <w:rPr>
          <w:spacing w:val="-8"/>
        </w:rPr>
        <w:t xml:space="preserve"> </w:t>
      </w:r>
      <w:r>
        <w:t>изготовленную с даты изготовления</w:t>
      </w:r>
      <w:r>
        <w:rPr>
          <w:spacing w:val="-4"/>
        </w:rPr>
        <w:t xml:space="preserve"> </w:t>
      </w:r>
      <w:r>
        <w:t>испытанных</w:t>
      </w:r>
      <w:r>
        <w:rPr>
          <w:spacing w:val="-2"/>
        </w:rPr>
        <w:t xml:space="preserve"> </w:t>
      </w:r>
      <w:r>
        <w:t>образцов, указанной в сертификате.</w:t>
      </w:r>
    </w:p>
    <w:p w:rsidR="0034325C" w:rsidRDefault="0034325C">
      <w:pPr>
        <w:pStyle w:val="a3"/>
        <w:spacing w:before="3"/>
        <w:ind w:left="0"/>
      </w:pPr>
    </w:p>
    <w:p w:rsidR="0034325C" w:rsidRDefault="00D44632">
      <w:pPr>
        <w:ind w:left="567" w:right="130"/>
        <w:jc w:val="both"/>
      </w:pPr>
      <w:r>
        <w:rPr>
          <w:b/>
        </w:rPr>
        <w:t>2с* (серия при наличии СОУТ)</w:t>
      </w:r>
      <w:r>
        <w:t>: заявитель – изготовитель либо уполномоченное изготовителем / иностранным изготовителем лицо (</w:t>
      </w:r>
      <w:r>
        <w:rPr>
          <w:b/>
        </w:rPr>
        <w:t>на основании договора с изготовителем о полномочиях и ответственности</w:t>
      </w:r>
      <w:r>
        <w:t>).</w:t>
      </w:r>
      <w:r>
        <w:rPr>
          <w:spacing w:val="-13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испытания,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сведения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производстве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учитываться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СОУТ. Сертификат выдается на срок 5 лет, действует с даты изготовления испытанных образцов, указанной в сертификате.</w:t>
      </w:r>
    </w:p>
    <w:p w:rsidR="0034325C" w:rsidRDefault="00D44632">
      <w:pPr>
        <w:pStyle w:val="a3"/>
        <w:spacing w:before="250"/>
        <w:ind w:right="130"/>
        <w:jc w:val="both"/>
      </w:pPr>
      <w:r>
        <w:rPr>
          <w:b/>
        </w:rPr>
        <w:t>3с (партия)</w:t>
      </w:r>
      <w:r>
        <w:t xml:space="preserve">: заявитель – изготовитель / уполномоченное лицо или </w:t>
      </w:r>
      <w:r>
        <w:rPr>
          <w:b/>
        </w:rPr>
        <w:t>импортер</w:t>
      </w:r>
      <w:r>
        <w:t>. Проводятся испытания, анализ состояния производства не предусмотрен; обязательны контракт и товаросопроводительные документы для идентификации партии. Срок действия сертификата не устанавливается (может ограничиваться сроком годности).</w:t>
      </w:r>
    </w:p>
    <w:p w:rsidR="0034325C" w:rsidRDefault="0034325C">
      <w:pPr>
        <w:pStyle w:val="a3"/>
        <w:spacing w:before="1"/>
        <w:ind w:left="0"/>
      </w:pPr>
    </w:p>
    <w:p w:rsidR="0034325C" w:rsidRPr="002A0B07" w:rsidRDefault="00D44632">
      <w:pPr>
        <w:pStyle w:val="1"/>
        <w:numPr>
          <w:ilvl w:val="0"/>
          <w:numId w:val="1"/>
        </w:numPr>
        <w:tabs>
          <w:tab w:val="left" w:pos="567"/>
        </w:tabs>
        <w:spacing w:before="0" w:line="242" w:lineRule="auto"/>
        <w:ind w:right="149"/>
        <w:rPr>
          <w:u w:val="none"/>
        </w:rPr>
      </w:pPr>
      <w:r w:rsidRPr="002A0B07">
        <w:t>ПОДАЧА</w:t>
      </w:r>
      <w:r w:rsidRPr="002A0B07">
        <w:rPr>
          <w:spacing w:val="35"/>
        </w:rPr>
        <w:t xml:space="preserve"> </w:t>
      </w:r>
      <w:r w:rsidRPr="002A0B07">
        <w:t>ЗАЯВКИ</w:t>
      </w:r>
      <w:r w:rsidRPr="002A0B07">
        <w:rPr>
          <w:spacing w:val="39"/>
        </w:rPr>
        <w:t xml:space="preserve"> </w:t>
      </w:r>
      <w:r w:rsidRPr="002A0B07">
        <w:t>В</w:t>
      </w:r>
      <w:r w:rsidRPr="002A0B07">
        <w:rPr>
          <w:spacing w:val="33"/>
        </w:rPr>
        <w:t xml:space="preserve"> </w:t>
      </w:r>
      <w:r w:rsidRPr="002A0B07">
        <w:t>ОРГАН</w:t>
      </w:r>
      <w:r w:rsidRPr="002A0B07">
        <w:rPr>
          <w:spacing w:val="38"/>
        </w:rPr>
        <w:t xml:space="preserve"> </w:t>
      </w:r>
      <w:r w:rsidRPr="002A0B07">
        <w:t>ПО</w:t>
      </w:r>
      <w:r w:rsidRPr="002A0B07">
        <w:rPr>
          <w:spacing w:val="33"/>
        </w:rPr>
        <w:t xml:space="preserve"> </w:t>
      </w:r>
      <w:r w:rsidRPr="002A0B07">
        <w:t>СЕРТИФИКАЦИИ</w:t>
      </w:r>
      <w:r w:rsidRPr="002A0B07">
        <w:rPr>
          <w:spacing w:val="33"/>
        </w:rPr>
        <w:t xml:space="preserve"> </w:t>
      </w:r>
      <w:r w:rsidRPr="002A0B07">
        <w:t>И</w:t>
      </w:r>
      <w:r w:rsidRPr="002A0B07">
        <w:rPr>
          <w:spacing w:val="38"/>
        </w:rPr>
        <w:t xml:space="preserve"> </w:t>
      </w:r>
      <w:r w:rsidRPr="002A0B07">
        <w:t>ЗАКЛЮЧЕНИЕ</w:t>
      </w:r>
      <w:r w:rsidRPr="002A0B07">
        <w:rPr>
          <w:spacing w:val="38"/>
        </w:rPr>
        <w:t xml:space="preserve"> </w:t>
      </w:r>
      <w:r w:rsidRPr="002A0B07">
        <w:t>ДОГОВОРА</w:t>
      </w:r>
      <w:r w:rsidRPr="002A0B07">
        <w:rPr>
          <w:spacing w:val="36"/>
        </w:rPr>
        <w:t xml:space="preserve"> </w:t>
      </w:r>
      <w:r w:rsidRPr="002A0B07">
        <w:t>НА</w:t>
      </w:r>
      <w:r w:rsidRPr="002A0B07">
        <w:rPr>
          <w:u w:val="none"/>
        </w:rPr>
        <w:t xml:space="preserve"> </w:t>
      </w:r>
      <w:r w:rsidRPr="002A0B07">
        <w:rPr>
          <w:spacing w:val="-2"/>
        </w:rPr>
        <w:t>СЕРТИФИКАЦИЮ</w:t>
      </w:r>
    </w:p>
    <w:p w:rsidR="0034325C" w:rsidRPr="002A0B07" w:rsidRDefault="00D44632">
      <w:pPr>
        <w:spacing w:before="249" w:line="251" w:lineRule="exact"/>
        <w:ind w:left="567"/>
        <w:rPr>
          <w:b/>
        </w:rPr>
      </w:pPr>
      <w:r w:rsidRPr="002A0B07">
        <w:rPr>
          <w:b/>
        </w:rPr>
        <w:t>Орган</w:t>
      </w:r>
      <w:r w:rsidRPr="002A0B07">
        <w:rPr>
          <w:b/>
          <w:spacing w:val="-7"/>
        </w:rPr>
        <w:t xml:space="preserve"> </w:t>
      </w:r>
      <w:r w:rsidRPr="002A0B07">
        <w:rPr>
          <w:b/>
        </w:rPr>
        <w:t>по</w:t>
      </w:r>
      <w:r w:rsidRPr="002A0B07">
        <w:rPr>
          <w:b/>
          <w:spacing w:val="-3"/>
        </w:rPr>
        <w:t xml:space="preserve"> </w:t>
      </w:r>
      <w:r w:rsidRPr="002A0B07">
        <w:rPr>
          <w:b/>
        </w:rPr>
        <w:t>сертификации</w:t>
      </w:r>
      <w:r w:rsidRPr="002A0B07">
        <w:rPr>
          <w:b/>
          <w:spacing w:val="-5"/>
        </w:rPr>
        <w:t xml:space="preserve"> </w:t>
      </w:r>
      <w:r w:rsidRPr="002A0B07">
        <w:rPr>
          <w:b/>
        </w:rPr>
        <w:t>ОС</w:t>
      </w:r>
      <w:r w:rsidRPr="002A0B07">
        <w:rPr>
          <w:b/>
          <w:spacing w:val="-3"/>
        </w:rPr>
        <w:t xml:space="preserve"> </w:t>
      </w:r>
      <w:r w:rsidRPr="002A0B07">
        <w:rPr>
          <w:b/>
        </w:rPr>
        <w:t>«ВНИИНМАШ»</w:t>
      </w:r>
      <w:r w:rsidRPr="002A0B07">
        <w:rPr>
          <w:b/>
          <w:spacing w:val="-3"/>
        </w:rPr>
        <w:t xml:space="preserve"> </w:t>
      </w:r>
      <w:r w:rsidRPr="002A0B07">
        <w:rPr>
          <w:b/>
        </w:rPr>
        <w:t>(ФГБУ</w:t>
      </w:r>
      <w:r w:rsidRPr="002A0B07">
        <w:rPr>
          <w:b/>
          <w:spacing w:val="-5"/>
        </w:rPr>
        <w:t xml:space="preserve"> </w:t>
      </w:r>
      <w:r w:rsidRPr="002A0B07">
        <w:rPr>
          <w:b/>
        </w:rPr>
        <w:t>«Институт</w:t>
      </w:r>
      <w:r w:rsidRPr="002A0B07">
        <w:rPr>
          <w:b/>
          <w:spacing w:val="-1"/>
        </w:rPr>
        <w:t xml:space="preserve"> </w:t>
      </w:r>
      <w:r w:rsidRPr="002A0B07">
        <w:rPr>
          <w:b/>
          <w:spacing w:val="-2"/>
        </w:rPr>
        <w:t>стандартизации»)</w:t>
      </w:r>
    </w:p>
    <w:p w:rsidR="0034325C" w:rsidRPr="002A0B07" w:rsidRDefault="002A0B07">
      <w:pPr>
        <w:pStyle w:val="a3"/>
        <w:tabs>
          <w:tab w:val="left" w:pos="4261"/>
        </w:tabs>
        <w:spacing w:line="251" w:lineRule="exact"/>
      </w:pPr>
      <w:hyperlink r:id="rId5">
        <w:r w:rsidR="00D44632" w:rsidRPr="002A0B07">
          <w:rPr>
            <w:color w:val="467885"/>
            <w:spacing w:val="-2"/>
            <w:u w:val="single" w:color="467885"/>
          </w:rPr>
          <w:t>https://www.gostinfo.ru/pages/Services</w:t>
        </w:r>
        <w:r w:rsidR="00D44632" w:rsidRPr="002A0B07">
          <w:rPr>
            <w:color w:val="467885"/>
            <w:u w:val="single" w:color="467885"/>
          </w:rPr>
          <w:tab/>
        </w:r>
        <w:proofErr w:type="spellStart"/>
        <w:r w:rsidR="00D44632" w:rsidRPr="002A0B07">
          <w:rPr>
            <w:color w:val="467885"/>
            <w:spacing w:val="-2"/>
            <w:u w:val="single" w:color="467885"/>
          </w:rPr>
          <w:t>CertificationServices</w:t>
        </w:r>
        <w:proofErr w:type="spellEnd"/>
        <w:r w:rsidR="00D44632" w:rsidRPr="002A0B07">
          <w:rPr>
            <w:color w:val="467885"/>
            <w:spacing w:val="-2"/>
            <w:u w:val="single" w:color="467885"/>
          </w:rPr>
          <w:t>/</w:t>
        </w:r>
        <w:proofErr w:type="spellStart"/>
        <w:r w:rsidR="00D44632" w:rsidRPr="002A0B07">
          <w:rPr>
            <w:color w:val="467885"/>
            <w:spacing w:val="-2"/>
            <w:u w:val="single" w:color="467885"/>
          </w:rPr>
          <w:t>osskmash_tires</w:t>
        </w:r>
        <w:proofErr w:type="spellEnd"/>
        <w:r w:rsidR="00D44632" w:rsidRPr="002A0B07">
          <w:rPr>
            <w:color w:val="467885"/>
            <w:spacing w:val="-2"/>
            <w:u w:val="single" w:color="467885"/>
          </w:rPr>
          <w:t>/</w:t>
        </w:r>
      </w:hyperlink>
    </w:p>
    <w:p w:rsidR="0034325C" w:rsidRPr="002A0B07" w:rsidRDefault="00D44632">
      <w:pPr>
        <w:pStyle w:val="a3"/>
        <w:spacing w:line="251" w:lineRule="exact"/>
      </w:pPr>
      <w:r w:rsidRPr="002A0B07">
        <w:t>Аккредитация:</w:t>
      </w:r>
      <w:r w:rsidRPr="002A0B07">
        <w:rPr>
          <w:spacing w:val="33"/>
        </w:rPr>
        <w:t xml:space="preserve"> </w:t>
      </w:r>
      <w:r w:rsidRPr="002A0B07">
        <w:t>РОСС</w:t>
      </w:r>
      <w:r w:rsidRPr="002A0B07">
        <w:rPr>
          <w:spacing w:val="34"/>
        </w:rPr>
        <w:t xml:space="preserve"> </w:t>
      </w:r>
      <w:r w:rsidRPr="002A0B07">
        <w:t>RU.0001.11АЯ04</w:t>
      </w:r>
      <w:r w:rsidRPr="002A0B07">
        <w:rPr>
          <w:spacing w:val="34"/>
        </w:rPr>
        <w:t xml:space="preserve"> </w:t>
      </w:r>
      <w:r w:rsidRPr="002A0B07">
        <w:t>с</w:t>
      </w:r>
      <w:r w:rsidRPr="002A0B07">
        <w:rPr>
          <w:spacing w:val="38"/>
        </w:rPr>
        <w:t xml:space="preserve"> </w:t>
      </w:r>
      <w:r w:rsidRPr="002A0B07">
        <w:t>учетом</w:t>
      </w:r>
      <w:r w:rsidRPr="002A0B07">
        <w:rPr>
          <w:spacing w:val="36"/>
        </w:rPr>
        <w:t xml:space="preserve"> </w:t>
      </w:r>
      <w:r w:rsidRPr="002A0B07">
        <w:t>расширения</w:t>
      </w:r>
      <w:r w:rsidRPr="002A0B07">
        <w:rPr>
          <w:spacing w:val="33"/>
        </w:rPr>
        <w:t xml:space="preserve"> </w:t>
      </w:r>
      <w:r w:rsidRPr="002A0B07">
        <w:t>области</w:t>
      </w:r>
      <w:r w:rsidRPr="002A0B07">
        <w:rPr>
          <w:spacing w:val="37"/>
        </w:rPr>
        <w:t xml:space="preserve"> </w:t>
      </w:r>
      <w:r w:rsidRPr="002A0B07">
        <w:t>аккредитации</w:t>
      </w:r>
      <w:r w:rsidRPr="002A0B07">
        <w:rPr>
          <w:spacing w:val="31"/>
        </w:rPr>
        <w:t xml:space="preserve"> </w:t>
      </w:r>
      <w:r w:rsidRPr="002A0B07">
        <w:t>на</w:t>
      </w:r>
      <w:r w:rsidRPr="002A0B07">
        <w:rPr>
          <w:spacing w:val="38"/>
        </w:rPr>
        <w:t xml:space="preserve"> </w:t>
      </w:r>
      <w:r w:rsidRPr="002A0B07">
        <w:t>ГОСТ</w:t>
      </w:r>
      <w:r w:rsidRPr="002A0B07">
        <w:rPr>
          <w:spacing w:val="36"/>
        </w:rPr>
        <w:t xml:space="preserve"> </w:t>
      </w:r>
      <w:r w:rsidRPr="002A0B07">
        <w:rPr>
          <w:spacing w:val="-10"/>
        </w:rPr>
        <w:t>Р</w:t>
      </w:r>
    </w:p>
    <w:p w:rsidR="0034325C" w:rsidRPr="002A0B07" w:rsidRDefault="00D44632">
      <w:pPr>
        <w:pStyle w:val="a3"/>
        <w:spacing w:line="251" w:lineRule="exact"/>
      </w:pPr>
      <w:r w:rsidRPr="002A0B07">
        <w:t>51893-2024 (п. 4.2)</w:t>
      </w:r>
      <w:r w:rsidRPr="002A0B07">
        <w:rPr>
          <w:spacing w:val="1"/>
        </w:rPr>
        <w:t xml:space="preserve"> </w:t>
      </w:r>
      <w:r w:rsidRPr="002A0B07">
        <w:t>от</w:t>
      </w:r>
      <w:r w:rsidRPr="002A0B07">
        <w:rPr>
          <w:spacing w:val="-2"/>
        </w:rPr>
        <w:t xml:space="preserve"> </w:t>
      </w:r>
      <w:r w:rsidRPr="002A0B07">
        <w:t>18.02.2026 №</w:t>
      </w:r>
      <w:r w:rsidRPr="002A0B07">
        <w:rPr>
          <w:spacing w:val="-1"/>
        </w:rPr>
        <w:t xml:space="preserve"> </w:t>
      </w:r>
      <w:r w:rsidRPr="002A0B07">
        <w:t>Ра-</w:t>
      </w:r>
      <w:r w:rsidRPr="002A0B07">
        <w:rPr>
          <w:spacing w:val="-5"/>
        </w:rPr>
        <w:t>85.</w:t>
      </w:r>
    </w:p>
    <w:p w:rsidR="0034325C" w:rsidRPr="002A0B07" w:rsidRDefault="00D44632">
      <w:pPr>
        <w:pStyle w:val="a3"/>
      </w:pPr>
      <w:r w:rsidRPr="002A0B07">
        <w:t>Контакты:</w:t>
      </w:r>
      <w:r w:rsidRPr="002A0B07">
        <w:rPr>
          <w:spacing w:val="-6"/>
        </w:rPr>
        <w:t xml:space="preserve"> </w:t>
      </w:r>
      <w:r w:rsidRPr="002A0B07">
        <w:t>Бондарь</w:t>
      </w:r>
      <w:r w:rsidRPr="002A0B07">
        <w:rPr>
          <w:spacing w:val="-3"/>
        </w:rPr>
        <w:t xml:space="preserve"> </w:t>
      </w:r>
      <w:r w:rsidRPr="002A0B07">
        <w:t>Оксана</w:t>
      </w:r>
      <w:r w:rsidRPr="002A0B07">
        <w:rPr>
          <w:spacing w:val="-2"/>
        </w:rPr>
        <w:t xml:space="preserve"> </w:t>
      </w:r>
      <w:r w:rsidRPr="002A0B07">
        <w:t>Александровна,</w:t>
      </w:r>
      <w:r w:rsidRPr="002A0B07">
        <w:rPr>
          <w:spacing w:val="-4"/>
        </w:rPr>
        <w:t xml:space="preserve"> </w:t>
      </w:r>
      <w:r w:rsidRPr="002A0B07">
        <w:t>+7</w:t>
      </w:r>
      <w:r w:rsidRPr="002A0B07">
        <w:rPr>
          <w:spacing w:val="-3"/>
        </w:rPr>
        <w:t xml:space="preserve"> </w:t>
      </w:r>
      <w:r w:rsidRPr="002A0B07">
        <w:t>495</w:t>
      </w:r>
      <w:r w:rsidRPr="002A0B07">
        <w:rPr>
          <w:spacing w:val="-3"/>
        </w:rPr>
        <w:t xml:space="preserve"> </w:t>
      </w:r>
      <w:r w:rsidRPr="002A0B07">
        <w:t>935-20-35,</w:t>
      </w:r>
      <w:r w:rsidRPr="002A0B07">
        <w:rPr>
          <w:spacing w:val="-3"/>
        </w:rPr>
        <w:t xml:space="preserve"> </w:t>
      </w:r>
      <w:r w:rsidRPr="002A0B07">
        <w:t>e-</w:t>
      </w:r>
      <w:proofErr w:type="spellStart"/>
      <w:r w:rsidRPr="002A0B07">
        <w:t>mail</w:t>
      </w:r>
      <w:proofErr w:type="spellEnd"/>
      <w:r w:rsidRPr="002A0B07">
        <w:t>:</w:t>
      </w:r>
      <w:r w:rsidRPr="002A0B07">
        <w:rPr>
          <w:spacing w:val="-4"/>
        </w:rPr>
        <w:t xml:space="preserve"> </w:t>
      </w:r>
      <w:hyperlink r:id="rId6">
        <w:r w:rsidRPr="002A0B07">
          <w:rPr>
            <w:spacing w:val="-2"/>
          </w:rPr>
          <w:t>vniinmash@gostinfo.ru</w:t>
        </w:r>
      </w:hyperlink>
    </w:p>
    <w:p w:rsidR="0034325C" w:rsidRPr="002A0B07" w:rsidRDefault="0034325C">
      <w:pPr>
        <w:pStyle w:val="a3"/>
        <w:spacing w:before="4"/>
        <w:ind w:left="0"/>
      </w:pPr>
    </w:p>
    <w:p w:rsidR="0034325C" w:rsidRPr="002A0B07" w:rsidRDefault="00D44632">
      <w:pPr>
        <w:pStyle w:val="1"/>
        <w:numPr>
          <w:ilvl w:val="0"/>
          <w:numId w:val="1"/>
        </w:numPr>
        <w:tabs>
          <w:tab w:val="left" w:pos="567"/>
        </w:tabs>
        <w:spacing w:before="0"/>
        <w:rPr>
          <w:u w:val="none"/>
        </w:rPr>
      </w:pPr>
      <w:bookmarkStart w:id="0" w:name="3._ДОГОВОР_С_АККРЕДИТОВАННОЙ_ИСПЫТАТЕЛЬН"/>
      <w:bookmarkEnd w:id="0"/>
      <w:r w:rsidRPr="002A0B07">
        <w:t>Заключение ДОГОВОРА</w:t>
      </w:r>
      <w:r w:rsidRPr="002A0B07">
        <w:rPr>
          <w:spacing w:val="-9"/>
        </w:rPr>
        <w:t xml:space="preserve"> </w:t>
      </w:r>
      <w:r w:rsidRPr="002A0B07">
        <w:t>С</w:t>
      </w:r>
      <w:r w:rsidRPr="002A0B07">
        <w:rPr>
          <w:spacing w:val="-5"/>
        </w:rPr>
        <w:t xml:space="preserve"> </w:t>
      </w:r>
      <w:r w:rsidRPr="002A0B07">
        <w:t>АККРЕДИТОВАННОЙ</w:t>
      </w:r>
      <w:r w:rsidRPr="002A0B07">
        <w:rPr>
          <w:spacing w:val="-8"/>
        </w:rPr>
        <w:t xml:space="preserve"> </w:t>
      </w:r>
      <w:r w:rsidRPr="002A0B07">
        <w:t>ИСПЫТАТЕЛЬНОЙ</w:t>
      </w:r>
      <w:r w:rsidRPr="002A0B07">
        <w:rPr>
          <w:spacing w:val="-8"/>
        </w:rPr>
        <w:t xml:space="preserve"> </w:t>
      </w:r>
      <w:r w:rsidR="00347A4C" w:rsidRPr="002A0B07">
        <w:rPr>
          <w:spacing w:val="-2"/>
        </w:rPr>
        <w:t>ЛАБОРАТОРИЕЙ</w:t>
      </w:r>
    </w:p>
    <w:p w:rsidR="0034325C" w:rsidRPr="002A0B07" w:rsidRDefault="00D44632" w:rsidP="00423A39">
      <w:pPr>
        <w:ind w:left="567"/>
        <w:rPr>
          <w:b/>
          <w:spacing w:val="-2"/>
        </w:rPr>
      </w:pPr>
      <w:bookmarkStart w:id="1" w:name="Испытательный_центр_НИИ_Химии_ННГУ_им._Л"/>
      <w:bookmarkEnd w:id="1"/>
      <w:r w:rsidRPr="002A0B07">
        <w:rPr>
          <w:b/>
        </w:rPr>
        <w:t>Испытательный</w:t>
      </w:r>
      <w:r w:rsidRPr="002A0B07">
        <w:rPr>
          <w:b/>
          <w:spacing w:val="-4"/>
        </w:rPr>
        <w:t xml:space="preserve"> </w:t>
      </w:r>
      <w:r w:rsidR="00423A39" w:rsidRPr="002A0B07">
        <w:rPr>
          <w:b/>
          <w:spacing w:val="-4"/>
        </w:rPr>
        <w:t xml:space="preserve">аналитический </w:t>
      </w:r>
      <w:r w:rsidRPr="002A0B07">
        <w:rPr>
          <w:b/>
        </w:rPr>
        <w:t>центр</w:t>
      </w:r>
      <w:r w:rsidRPr="002A0B07">
        <w:rPr>
          <w:b/>
          <w:spacing w:val="1"/>
        </w:rPr>
        <w:t xml:space="preserve"> </w:t>
      </w:r>
      <w:r w:rsidRPr="002A0B07">
        <w:rPr>
          <w:b/>
        </w:rPr>
        <w:t>НИИ</w:t>
      </w:r>
      <w:r w:rsidRPr="002A0B07">
        <w:rPr>
          <w:b/>
          <w:spacing w:val="-4"/>
        </w:rPr>
        <w:t xml:space="preserve"> </w:t>
      </w:r>
      <w:r w:rsidRPr="002A0B07">
        <w:rPr>
          <w:b/>
        </w:rPr>
        <w:t>Химии</w:t>
      </w:r>
      <w:r w:rsidRPr="002A0B07">
        <w:rPr>
          <w:b/>
          <w:spacing w:val="-3"/>
        </w:rPr>
        <w:t xml:space="preserve"> </w:t>
      </w:r>
      <w:r w:rsidRPr="002A0B07">
        <w:rPr>
          <w:b/>
        </w:rPr>
        <w:t>ННГУ</w:t>
      </w:r>
      <w:r w:rsidRPr="002A0B07">
        <w:rPr>
          <w:b/>
          <w:spacing w:val="-4"/>
        </w:rPr>
        <w:t xml:space="preserve"> </w:t>
      </w:r>
      <w:r w:rsidRPr="002A0B07">
        <w:rPr>
          <w:b/>
        </w:rPr>
        <w:t>им.</w:t>
      </w:r>
      <w:r w:rsidRPr="002A0B07">
        <w:rPr>
          <w:b/>
          <w:spacing w:val="-1"/>
        </w:rPr>
        <w:t xml:space="preserve"> </w:t>
      </w:r>
      <w:r w:rsidRPr="002A0B07">
        <w:rPr>
          <w:b/>
        </w:rPr>
        <w:t>Лобачевского</w:t>
      </w:r>
      <w:r w:rsidRPr="002A0B07">
        <w:rPr>
          <w:b/>
          <w:spacing w:val="4"/>
        </w:rPr>
        <w:t xml:space="preserve"> </w:t>
      </w:r>
      <w:r w:rsidR="00423A39" w:rsidRPr="002A0B07">
        <w:rPr>
          <w:b/>
          <w:spacing w:val="-2"/>
        </w:rPr>
        <w:t>(ИАЦ)</w:t>
      </w:r>
    </w:p>
    <w:p w:rsidR="00423A39" w:rsidRPr="002A0B07" w:rsidRDefault="00423A39" w:rsidP="00423A39">
      <w:pPr>
        <w:ind w:left="567"/>
        <w:rPr>
          <w:color w:val="212529"/>
          <w:sz w:val="21"/>
          <w:szCs w:val="21"/>
          <w:shd w:val="clear" w:color="auto" w:fill="FFFFFF"/>
        </w:rPr>
      </w:pPr>
      <w:r w:rsidRPr="002A0B07">
        <w:t>Место проведения испытаний:</w:t>
      </w:r>
      <w:r w:rsidRPr="002A0B07">
        <w:rPr>
          <w:color w:val="212529"/>
          <w:sz w:val="21"/>
          <w:szCs w:val="21"/>
          <w:shd w:val="clear" w:color="auto" w:fill="FFFFFF"/>
        </w:rPr>
        <w:t xml:space="preserve"> 603022, РОССИЯ, г. Нижний Новгород, проспект Гагарина, дом 23, корпус 5</w:t>
      </w:r>
      <w:bookmarkStart w:id="2" w:name="Аккредитация:_РОСС_RU.0001.513063_с_учет"/>
      <w:bookmarkEnd w:id="2"/>
    </w:p>
    <w:p w:rsidR="00423A39" w:rsidRPr="002A0B07" w:rsidRDefault="00423A39" w:rsidP="00423A39">
      <w:pPr>
        <w:ind w:left="567"/>
        <w:rPr>
          <w:spacing w:val="-6"/>
        </w:rPr>
      </w:pPr>
      <w:r w:rsidRPr="002A0B07">
        <w:t xml:space="preserve">Номер записи в реестре </w:t>
      </w:r>
      <w:proofErr w:type="spellStart"/>
      <w:r w:rsidRPr="002A0B07">
        <w:t>Роса</w:t>
      </w:r>
      <w:r w:rsidR="00D44632" w:rsidRPr="002A0B07">
        <w:t>ккредитаци</w:t>
      </w:r>
      <w:r w:rsidRPr="002A0B07">
        <w:t>и</w:t>
      </w:r>
      <w:proofErr w:type="spellEnd"/>
      <w:r w:rsidR="00D44632" w:rsidRPr="002A0B07">
        <w:t>:</w:t>
      </w:r>
      <w:r w:rsidR="00D44632" w:rsidRPr="002A0B07">
        <w:rPr>
          <w:spacing w:val="-6"/>
        </w:rPr>
        <w:t xml:space="preserve"> </w:t>
      </w:r>
      <w:r w:rsidR="00D44632" w:rsidRPr="002A0B07">
        <w:t>РОСС</w:t>
      </w:r>
      <w:r w:rsidR="00D44632" w:rsidRPr="002A0B07">
        <w:rPr>
          <w:spacing w:val="-9"/>
        </w:rPr>
        <w:t xml:space="preserve"> </w:t>
      </w:r>
      <w:r w:rsidR="00D44632" w:rsidRPr="002A0B07">
        <w:t>RU.0001.513063</w:t>
      </w:r>
      <w:r w:rsidR="00D44632" w:rsidRPr="002A0B07">
        <w:rPr>
          <w:spacing w:val="-6"/>
        </w:rPr>
        <w:t xml:space="preserve"> </w:t>
      </w:r>
    </w:p>
    <w:p w:rsidR="00ED7196" w:rsidRPr="002A0B07" w:rsidRDefault="00423A39" w:rsidP="00423A39">
      <w:pPr>
        <w:ind w:left="567"/>
        <w:rPr>
          <w:spacing w:val="-5"/>
        </w:rPr>
      </w:pPr>
      <w:r w:rsidRPr="002A0B07">
        <w:t>Р</w:t>
      </w:r>
      <w:r w:rsidR="00D44632" w:rsidRPr="002A0B07">
        <w:t>асширени</w:t>
      </w:r>
      <w:r w:rsidRPr="002A0B07">
        <w:t>е</w:t>
      </w:r>
      <w:r w:rsidR="00D44632" w:rsidRPr="002A0B07">
        <w:rPr>
          <w:spacing w:val="-8"/>
        </w:rPr>
        <w:t xml:space="preserve"> </w:t>
      </w:r>
      <w:r w:rsidR="00D44632" w:rsidRPr="002A0B07">
        <w:t>области</w:t>
      </w:r>
      <w:r w:rsidR="00D44632" w:rsidRPr="002A0B07">
        <w:rPr>
          <w:spacing w:val="-6"/>
        </w:rPr>
        <w:t xml:space="preserve"> </w:t>
      </w:r>
      <w:r w:rsidR="00D44632" w:rsidRPr="002A0B07">
        <w:t>аккредитации</w:t>
      </w:r>
      <w:r w:rsidR="00D44632" w:rsidRPr="002A0B07">
        <w:rPr>
          <w:spacing w:val="-10"/>
        </w:rPr>
        <w:t xml:space="preserve"> </w:t>
      </w:r>
      <w:r w:rsidR="00D44632" w:rsidRPr="002A0B07">
        <w:t>на</w:t>
      </w:r>
      <w:r w:rsidR="00D44632" w:rsidRPr="002A0B07">
        <w:rPr>
          <w:spacing w:val="-5"/>
        </w:rPr>
        <w:t xml:space="preserve"> </w:t>
      </w:r>
      <w:r w:rsidR="00D44632" w:rsidRPr="002A0B07">
        <w:t>ГОСТ</w:t>
      </w:r>
      <w:r w:rsidR="00D44632" w:rsidRPr="002A0B07">
        <w:rPr>
          <w:spacing w:val="-7"/>
        </w:rPr>
        <w:t xml:space="preserve"> </w:t>
      </w:r>
      <w:r w:rsidR="00D44632" w:rsidRPr="002A0B07">
        <w:t>Р</w:t>
      </w:r>
      <w:r w:rsidR="00D44632" w:rsidRPr="002A0B07">
        <w:rPr>
          <w:spacing w:val="-9"/>
        </w:rPr>
        <w:t xml:space="preserve"> </w:t>
      </w:r>
      <w:r w:rsidR="00D44632" w:rsidRPr="002A0B07">
        <w:rPr>
          <w:spacing w:val="-5"/>
        </w:rPr>
        <w:t>ИСО</w:t>
      </w:r>
      <w:r w:rsidRPr="002A0B07">
        <w:rPr>
          <w:spacing w:val="-5"/>
        </w:rPr>
        <w:t xml:space="preserve"> </w:t>
      </w:r>
      <w:r w:rsidR="00D44632" w:rsidRPr="002A0B07">
        <w:t>21461-2024 от</w:t>
      </w:r>
      <w:r w:rsidR="00D44632" w:rsidRPr="002A0B07">
        <w:rPr>
          <w:spacing w:val="-1"/>
        </w:rPr>
        <w:t xml:space="preserve"> </w:t>
      </w:r>
      <w:r w:rsidR="00D44632" w:rsidRPr="002A0B07">
        <w:t>09.02.2026 № Ра-</w:t>
      </w:r>
      <w:r w:rsidR="00D44632" w:rsidRPr="002A0B07">
        <w:rPr>
          <w:spacing w:val="-5"/>
        </w:rPr>
        <w:t>57.</w:t>
      </w:r>
      <w:r w:rsidR="00ED7196" w:rsidRPr="002A0B07">
        <w:rPr>
          <w:spacing w:val="-5"/>
        </w:rPr>
        <w:t xml:space="preserve">   </w:t>
      </w:r>
      <w:hyperlink r:id="rId7" w:history="1">
        <w:r w:rsidR="00B61AB4" w:rsidRPr="002A0B07">
          <w:rPr>
            <w:rStyle w:val="a5"/>
            <w:spacing w:val="-5"/>
          </w:rPr>
          <w:t>https://pub.fsa.gov.ru/ral/view/8199/</w:t>
        </w:r>
      </w:hyperlink>
      <w:r w:rsidR="00B61AB4" w:rsidRPr="002A0B07">
        <w:rPr>
          <w:spacing w:val="-5"/>
        </w:rPr>
        <w:t xml:space="preserve"> </w:t>
      </w:r>
    </w:p>
    <w:p w:rsidR="0034325C" w:rsidRPr="002A0B07" w:rsidRDefault="00ED7196" w:rsidP="00423A39">
      <w:pPr>
        <w:pStyle w:val="a3"/>
      </w:pPr>
      <w:proofErr w:type="gramStart"/>
      <w:r w:rsidRPr="002A0B07">
        <w:t xml:space="preserve">Контакты:   </w:t>
      </w:r>
      <w:proofErr w:type="gramEnd"/>
      <w:r w:rsidRPr="002A0B07">
        <w:t xml:space="preserve"> </w:t>
      </w:r>
      <w:r w:rsidRPr="002A0B07">
        <w:rPr>
          <w:spacing w:val="-5"/>
        </w:rPr>
        <w:t>е-</w:t>
      </w:r>
      <w:r w:rsidRPr="002A0B07">
        <w:rPr>
          <w:spacing w:val="-5"/>
          <w:lang w:val="en-US"/>
        </w:rPr>
        <w:t>mail</w:t>
      </w:r>
      <w:r w:rsidRPr="002A0B07">
        <w:rPr>
          <w:spacing w:val="-5"/>
        </w:rPr>
        <w:t xml:space="preserve">:  </w:t>
      </w:r>
      <w:proofErr w:type="spellStart"/>
      <w:r w:rsidRPr="002A0B07">
        <w:rPr>
          <w:spacing w:val="-5"/>
          <w:lang w:val="en-US"/>
        </w:rPr>
        <w:t>adzorin</w:t>
      </w:r>
      <w:proofErr w:type="spellEnd"/>
      <w:r w:rsidRPr="002A0B07">
        <w:rPr>
          <w:spacing w:val="-5"/>
        </w:rPr>
        <w:t>@</w:t>
      </w:r>
      <w:r w:rsidRPr="002A0B07">
        <w:rPr>
          <w:spacing w:val="-5"/>
          <w:lang w:val="en-US"/>
        </w:rPr>
        <w:t>mail</w:t>
      </w:r>
      <w:r w:rsidRPr="002A0B07">
        <w:rPr>
          <w:spacing w:val="-5"/>
        </w:rPr>
        <w:t>.</w:t>
      </w:r>
      <w:proofErr w:type="spellStart"/>
      <w:r w:rsidRPr="002A0B07">
        <w:rPr>
          <w:spacing w:val="-5"/>
          <w:lang w:val="en-US"/>
        </w:rPr>
        <w:t>ru</w:t>
      </w:r>
      <w:proofErr w:type="spellEnd"/>
    </w:p>
    <w:p w:rsidR="00ED7196" w:rsidRPr="002A0B07" w:rsidRDefault="00D44632" w:rsidP="00423A39">
      <w:pPr>
        <w:pStyle w:val="a3"/>
      </w:pPr>
      <w:r w:rsidRPr="002A0B07">
        <w:rPr>
          <w:spacing w:val="-5"/>
        </w:rPr>
        <w:t xml:space="preserve">Руководитель </w:t>
      </w:r>
      <w:proofErr w:type="gramStart"/>
      <w:r w:rsidRPr="002A0B07">
        <w:rPr>
          <w:spacing w:val="-5"/>
        </w:rPr>
        <w:t>ИАЦ :</w:t>
      </w:r>
      <w:proofErr w:type="gramEnd"/>
      <w:r w:rsidRPr="002A0B07">
        <w:rPr>
          <w:spacing w:val="-5"/>
        </w:rPr>
        <w:t xml:space="preserve"> </w:t>
      </w:r>
      <w:r w:rsidR="002D545C" w:rsidRPr="002A0B07">
        <w:rPr>
          <w:spacing w:val="-5"/>
        </w:rPr>
        <w:t>Бойко Елена Валерьевна , (831)</w:t>
      </w:r>
      <w:r w:rsidRPr="002A0B07">
        <w:rPr>
          <w:spacing w:val="-5"/>
        </w:rPr>
        <w:t xml:space="preserve"> 462-35-40</w:t>
      </w:r>
      <w:r w:rsidR="00ED7196" w:rsidRPr="002A0B07">
        <w:t xml:space="preserve"> </w:t>
      </w:r>
    </w:p>
    <w:p w:rsidR="00423A39" w:rsidRPr="002A0B07" w:rsidRDefault="00481C56" w:rsidP="00423A39">
      <w:pPr>
        <w:pStyle w:val="a3"/>
      </w:pPr>
      <w:r w:rsidRPr="002A0B07">
        <w:t>Ответственный р</w:t>
      </w:r>
      <w:r w:rsidR="00423A39" w:rsidRPr="002A0B07">
        <w:t xml:space="preserve">уководитель </w:t>
      </w:r>
      <w:r w:rsidRPr="002A0B07">
        <w:t>испытательной лаборатории</w:t>
      </w:r>
      <w:r w:rsidR="00423A39" w:rsidRPr="002A0B07">
        <w:t xml:space="preserve">: </w:t>
      </w:r>
    </w:p>
    <w:p w:rsidR="00ED7196" w:rsidRPr="002A0B07" w:rsidRDefault="00ED7196" w:rsidP="00423A39">
      <w:pPr>
        <w:pStyle w:val="a3"/>
        <w:rPr>
          <w:spacing w:val="-5"/>
        </w:rPr>
      </w:pPr>
      <w:proofErr w:type="spellStart"/>
      <w:r w:rsidRPr="002A0B07">
        <w:t>Щепалов</w:t>
      </w:r>
      <w:proofErr w:type="spellEnd"/>
      <w:r w:rsidRPr="002A0B07">
        <w:rPr>
          <w:spacing w:val="-2"/>
        </w:rPr>
        <w:t xml:space="preserve"> </w:t>
      </w:r>
      <w:r w:rsidRPr="002A0B07">
        <w:t>Александр</w:t>
      </w:r>
      <w:r w:rsidRPr="002A0B07">
        <w:rPr>
          <w:spacing w:val="-2"/>
        </w:rPr>
        <w:t xml:space="preserve"> </w:t>
      </w:r>
      <w:r w:rsidRPr="002A0B07">
        <w:t>Александрович,</w:t>
      </w:r>
      <w:r w:rsidRPr="002A0B07">
        <w:rPr>
          <w:spacing w:val="-3"/>
        </w:rPr>
        <w:t xml:space="preserve"> </w:t>
      </w:r>
      <w:r w:rsidRPr="002A0B07">
        <w:t>+7</w:t>
      </w:r>
      <w:r w:rsidRPr="002A0B07">
        <w:rPr>
          <w:spacing w:val="-3"/>
        </w:rPr>
        <w:t xml:space="preserve"> </w:t>
      </w:r>
      <w:r w:rsidRPr="002A0B07">
        <w:t>910</w:t>
      </w:r>
      <w:r w:rsidRPr="002A0B07">
        <w:rPr>
          <w:spacing w:val="-2"/>
        </w:rPr>
        <w:t xml:space="preserve"> </w:t>
      </w:r>
      <w:r w:rsidRPr="002A0B07">
        <w:t>102-05-</w:t>
      </w:r>
      <w:r w:rsidRPr="002A0B07">
        <w:rPr>
          <w:spacing w:val="-5"/>
        </w:rPr>
        <w:t>81</w:t>
      </w:r>
      <w:r w:rsidR="00347A4C" w:rsidRPr="002A0B07">
        <w:rPr>
          <w:spacing w:val="-5"/>
        </w:rPr>
        <w:t xml:space="preserve"> </w:t>
      </w:r>
    </w:p>
    <w:p w:rsidR="00231272" w:rsidRPr="002A0B07" w:rsidRDefault="00D44632" w:rsidP="00D44632">
      <w:pPr>
        <w:pStyle w:val="a3"/>
        <w:numPr>
          <w:ilvl w:val="0"/>
          <w:numId w:val="1"/>
        </w:numPr>
        <w:spacing w:before="252"/>
      </w:pPr>
      <w:r w:rsidRPr="002A0B07">
        <w:rPr>
          <w:spacing w:val="-5"/>
        </w:rPr>
        <w:t xml:space="preserve">Получение </w:t>
      </w:r>
      <w:proofErr w:type="gramStart"/>
      <w:r w:rsidRPr="002A0B07">
        <w:rPr>
          <w:b/>
          <w:spacing w:val="-5"/>
          <w:sz w:val="24"/>
          <w:szCs w:val="24"/>
        </w:rPr>
        <w:t>направления</w:t>
      </w:r>
      <w:r w:rsidRPr="002A0B07">
        <w:rPr>
          <w:spacing w:val="-5"/>
        </w:rPr>
        <w:t xml:space="preserve">  от</w:t>
      </w:r>
      <w:proofErr w:type="gramEnd"/>
      <w:r w:rsidRPr="002A0B07">
        <w:rPr>
          <w:spacing w:val="-5"/>
        </w:rPr>
        <w:t xml:space="preserve"> Органа по сертификации ОС «ВНИИНМАШ» на проведение испытаний в  </w:t>
      </w:r>
      <w:r w:rsidRPr="002A0B07">
        <w:rPr>
          <w:b/>
        </w:rPr>
        <w:t>Испытательный</w:t>
      </w:r>
      <w:r w:rsidRPr="002A0B07">
        <w:rPr>
          <w:b/>
          <w:spacing w:val="-4"/>
        </w:rPr>
        <w:t xml:space="preserve"> </w:t>
      </w:r>
      <w:r w:rsidRPr="002A0B07">
        <w:rPr>
          <w:b/>
        </w:rPr>
        <w:t>центр</w:t>
      </w:r>
      <w:r w:rsidRPr="002A0B07">
        <w:rPr>
          <w:b/>
          <w:spacing w:val="1"/>
        </w:rPr>
        <w:t xml:space="preserve"> </w:t>
      </w:r>
      <w:r w:rsidRPr="002A0B07">
        <w:rPr>
          <w:b/>
        </w:rPr>
        <w:t>НИИ</w:t>
      </w:r>
      <w:r w:rsidRPr="002A0B07">
        <w:rPr>
          <w:b/>
          <w:spacing w:val="-4"/>
        </w:rPr>
        <w:t xml:space="preserve"> </w:t>
      </w:r>
      <w:r w:rsidRPr="002A0B07">
        <w:rPr>
          <w:b/>
        </w:rPr>
        <w:t>Химии</w:t>
      </w:r>
      <w:r w:rsidRPr="002A0B07">
        <w:rPr>
          <w:b/>
          <w:spacing w:val="-3"/>
        </w:rPr>
        <w:t xml:space="preserve"> </w:t>
      </w:r>
      <w:r w:rsidRPr="002A0B07">
        <w:rPr>
          <w:b/>
        </w:rPr>
        <w:t>ННГУ</w:t>
      </w:r>
      <w:r w:rsidRPr="002A0B07">
        <w:rPr>
          <w:b/>
          <w:spacing w:val="-4"/>
        </w:rPr>
        <w:t xml:space="preserve"> </w:t>
      </w:r>
      <w:r w:rsidRPr="002A0B07">
        <w:rPr>
          <w:b/>
        </w:rPr>
        <w:t>им.</w:t>
      </w:r>
      <w:r w:rsidRPr="002A0B07">
        <w:rPr>
          <w:b/>
          <w:spacing w:val="-1"/>
        </w:rPr>
        <w:t xml:space="preserve"> </w:t>
      </w:r>
      <w:r w:rsidRPr="002A0B07">
        <w:rPr>
          <w:b/>
        </w:rPr>
        <w:t xml:space="preserve">Лобачевского. </w:t>
      </w:r>
    </w:p>
    <w:p w:rsidR="00D44632" w:rsidRPr="002A0B07" w:rsidRDefault="00D44632" w:rsidP="00D44632">
      <w:pPr>
        <w:pStyle w:val="a3"/>
        <w:numPr>
          <w:ilvl w:val="0"/>
          <w:numId w:val="1"/>
        </w:numPr>
        <w:spacing w:before="252"/>
      </w:pPr>
      <w:r w:rsidRPr="002A0B07">
        <w:rPr>
          <w:b/>
        </w:rPr>
        <w:t xml:space="preserve">Подача заявки на испытания </w:t>
      </w:r>
      <w:proofErr w:type="gramStart"/>
      <w:r w:rsidRPr="002A0B07">
        <w:rPr>
          <w:b/>
        </w:rPr>
        <w:t xml:space="preserve">по  </w:t>
      </w:r>
      <w:r w:rsidRPr="002A0B07">
        <w:rPr>
          <w:u w:val="single"/>
        </w:rPr>
        <w:t>ДОГОВОРУ</w:t>
      </w:r>
      <w:proofErr w:type="gramEnd"/>
      <w:r w:rsidRPr="002A0B07">
        <w:rPr>
          <w:spacing w:val="-9"/>
          <w:u w:val="single"/>
        </w:rPr>
        <w:t xml:space="preserve"> </w:t>
      </w:r>
      <w:r w:rsidRPr="002A0B07">
        <w:rPr>
          <w:u w:val="single"/>
        </w:rPr>
        <w:t>С</w:t>
      </w:r>
      <w:r w:rsidRPr="002A0B07">
        <w:rPr>
          <w:spacing w:val="-5"/>
          <w:u w:val="single"/>
        </w:rPr>
        <w:t xml:space="preserve"> </w:t>
      </w:r>
      <w:r w:rsidRPr="002A0B07">
        <w:rPr>
          <w:u w:val="single"/>
        </w:rPr>
        <w:t>АККРЕДИТОВАННОЙ</w:t>
      </w:r>
      <w:r w:rsidRPr="002A0B07">
        <w:rPr>
          <w:spacing w:val="-8"/>
          <w:u w:val="single"/>
        </w:rPr>
        <w:t xml:space="preserve"> </w:t>
      </w:r>
      <w:r w:rsidRPr="002A0B07">
        <w:rPr>
          <w:u w:val="single"/>
        </w:rPr>
        <w:t>ИСПЫТАТЕЛЬНОЙ</w:t>
      </w:r>
      <w:r w:rsidRPr="002A0B07">
        <w:rPr>
          <w:spacing w:val="-8"/>
          <w:u w:val="single"/>
        </w:rPr>
        <w:t xml:space="preserve"> </w:t>
      </w:r>
      <w:r w:rsidR="00347A4C" w:rsidRPr="002A0B07">
        <w:rPr>
          <w:spacing w:val="-2"/>
          <w:u w:val="single"/>
        </w:rPr>
        <w:t>ЛАБОРАТОРИЕЙ</w:t>
      </w:r>
      <w:r w:rsidRPr="002A0B07">
        <w:rPr>
          <w:spacing w:val="-2"/>
          <w:u w:val="single"/>
        </w:rPr>
        <w:t xml:space="preserve">. </w:t>
      </w:r>
      <w:r w:rsidRPr="002A0B07">
        <w:rPr>
          <w:b/>
        </w:rPr>
        <w:t xml:space="preserve"> Доставка отобранных образцов в испытательную лабораторию.</w:t>
      </w:r>
    </w:p>
    <w:p w:rsidR="0034325C" w:rsidRPr="002A0B07" w:rsidRDefault="00D44632">
      <w:pPr>
        <w:pStyle w:val="1"/>
        <w:numPr>
          <w:ilvl w:val="0"/>
          <w:numId w:val="1"/>
        </w:numPr>
        <w:tabs>
          <w:tab w:val="left" w:pos="567"/>
        </w:tabs>
        <w:rPr>
          <w:u w:val="none"/>
        </w:rPr>
      </w:pPr>
      <w:r w:rsidRPr="002A0B07">
        <w:t>ЛАБОРАТОРНЫЕ</w:t>
      </w:r>
      <w:r w:rsidRPr="002A0B07">
        <w:rPr>
          <w:spacing w:val="-10"/>
        </w:rPr>
        <w:t xml:space="preserve"> </w:t>
      </w:r>
      <w:r w:rsidRPr="002A0B07">
        <w:rPr>
          <w:spacing w:val="-2"/>
        </w:rPr>
        <w:t>ИССЛЕДОВАНИЯ</w:t>
      </w:r>
    </w:p>
    <w:p w:rsidR="0034325C" w:rsidRPr="002A0B07" w:rsidRDefault="00D44632">
      <w:pPr>
        <w:pStyle w:val="a3"/>
        <w:spacing w:before="3"/>
      </w:pPr>
      <w:r w:rsidRPr="002A0B07">
        <w:t>Испытания</w:t>
      </w:r>
      <w:r w:rsidRPr="002A0B07">
        <w:rPr>
          <w:spacing w:val="-5"/>
        </w:rPr>
        <w:t xml:space="preserve"> </w:t>
      </w:r>
      <w:r w:rsidRPr="002A0B07">
        <w:t>по</w:t>
      </w:r>
      <w:r w:rsidRPr="002A0B07">
        <w:rPr>
          <w:spacing w:val="-1"/>
        </w:rPr>
        <w:t xml:space="preserve"> </w:t>
      </w:r>
      <w:r w:rsidRPr="002A0B07">
        <w:t>ГОСТ</w:t>
      </w:r>
      <w:r w:rsidRPr="002A0B07">
        <w:rPr>
          <w:spacing w:val="-2"/>
        </w:rPr>
        <w:t xml:space="preserve"> </w:t>
      </w:r>
      <w:r w:rsidRPr="002A0B07">
        <w:t>Р</w:t>
      </w:r>
      <w:r w:rsidRPr="002A0B07">
        <w:rPr>
          <w:spacing w:val="-2"/>
        </w:rPr>
        <w:t xml:space="preserve"> </w:t>
      </w:r>
      <w:r w:rsidRPr="002A0B07">
        <w:t>ИСО</w:t>
      </w:r>
      <w:r w:rsidRPr="002A0B07">
        <w:rPr>
          <w:spacing w:val="-2"/>
        </w:rPr>
        <w:t xml:space="preserve"> </w:t>
      </w:r>
      <w:r w:rsidRPr="002A0B07">
        <w:t>21461-2024:</w:t>
      </w:r>
      <w:r w:rsidRPr="002A0B07">
        <w:rPr>
          <w:spacing w:val="-2"/>
        </w:rPr>
        <w:t xml:space="preserve"> </w:t>
      </w:r>
      <w:r w:rsidRPr="002A0B07">
        <w:t>определение</w:t>
      </w:r>
      <w:r w:rsidRPr="002A0B07">
        <w:rPr>
          <w:spacing w:val="-4"/>
        </w:rPr>
        <w:t xml:space="preserve"> </w:t>
      </w:r>
      <w:r w:rsidRPr="002A0B07">
        <w:t xml:space="preserve">процентного содержания водорода области залива </w:t>
      </w:r>
      <w:proofErr w:type="spellStart"/>
      <w:r w:rsidRPr="002A0B07">
        <w:t>HBay</w:t>
      </w:r>
      <w:proofErr w:type="spellEnd"/>
      <w:r w:rsidRPr="002A0B07">
        <w:t xml:space="preserve"> % и</w:t>
      </w:r>
      <w:r w:rsidRPr="002A0B07">
        <w:rPr>
          <w:spacing w:val="-3"/>
        </w:rPr>
        <w:t xml:space="preserve"> </w:t>
      </w:r>
      <w:r w:rsidRPr="002A0B07">
        <w:t>получение протокола</w:t>
      </w:r>
      <w:r w:rsidRPr="002A0B07">
        <w:rPr>
          <w:spacing w:val="-3"/>
        </w:rPr>
        <w:t xml:space="preserve"> </w:t>
      </w:r>
      <w:r w:rsidRPr="002A0B07">
        <w:rPr>
          <w:spacing w:val="-2"/>
        </w:rPr>
        <w:t>испытаний.</w:t>
      </w:r>
    </w:p>
    <w:p w:rsidR="0034325C" w:rsidRPr="002A0B07" w:rsidRDefault="00D44632">
      <w:pPr>
        <w:pStyle w:val="1"/>
        <w:numPr>
          <w:ilvl w:val="0"/>
          <w:numId w:val="1"/>
        </w:numPr>
        <w:tabs>
          <w:tab w:val="left" w:pos="567"/>
        </w:tabs>
        <w:spacing w:line="251" w:lineRule="exact"/>
        <w:rPr>
          <w:u w:val="none"/>
        </w:rPr>
      </w:pPr>
      <w:r w:rsidRPr="002A0B07">
        <w:t>ОЦЕНКА</w:t>
      </w:r>
      <w:r w:rsidRPr="002A0B07">
        <w:rPr>
          <w:spacing w:val="-5"/>
        </w:rPr>
        <w:t xml:space="preserve"> </w:t>
      </w:r>
      <w:r w:rsidRPr="002A0B07">
        <w:t>РЕЗУЛЬТАТА</w:t>
      </w:r>
      <w:r w:rsidRPr="002A0B07">
        <w:rPr>
          <w:spacing w:val="-4"/>
        </w:rPr>
        <w:t xml:space="preserve"> </w:t>
      </w:r>
      <w:r w:rsidRPr="002A0B07">
        <w:t>И</w:t>
      </w:r>
      <w:r w:rsidRPr="002A0B07">
        <w:rPr>
          <w:spacing w:val="-6"/>
        </w:rPr>
        <w:t xml:space="preserve"> </w:t>
      </w:r>
      <w:r w:rsidRPr="002A0B07">
        <w:t>РЕШЕНИЕ</w:t>
      </w:r>
      <w:r w:rsidRPr="002A0B07">
        <w:rPr>
          <w:spacing w:val="-1"/>
        </w:rPr>
        <w:t xml:space="preserve"> </w:t>
      </w:r>
      <w:r w:rsidRPr="002A0B07">
        <w:t>ОРГАНА</w:t>
      </w:r>
      <w:r w:rsidRPr="002A0B07">
        <w:rPr>
          <w:spacing w:val="-4"/>
        </w:rPr>
        <w:t xml:space="preserve"> </w:t>
      </w:r>
      <w:r w:rsidRPr="002A0B07">
        <w:t>ПО</w:t>
      </w:r>
      <w:r w:rsidRPr="002A0B07">
        <w:rPr>
          <w:spacing w:val="-5"/>
        </w:rPr>
        <w:t xml:space="preserve"> </w:t>
      </w:r>
      <w:r w:rsidRPr="002A0B07">
        <w:rPr>
          <w:spacing w:val="-2"/>
        </w:rPr>
        <w:t>СЕРТИФИКАЦИИ</w:t>
      </w:r>
    </w:p>
    <w:p w:rsidR="0034325C" w:rsidRPr="002A0B07" w:rsidRDefault="00D44632">
      <w:pPr>
        <w:pStyle w:val="a3"/>
        <w:spacing w:line="251" w:lineRule="exact"/>
      </w:pPr>
      <w:r w:rsidRPr="002A0B07">
        <w:t>%</w:t>
      </w:r>
      <w:proofErr w:type="spellStart"/>
      <w:r w:rsidRPr="002A0B07">
        <w:t>Hbay</w:t>
      </w:r>
      <w:proofErr w:type="spellEnd"/>
      <w:r w:rsidRPr="002A0B07">
        <w:rPr>
          <w:spacing w:val="-1"/>
        </w:rPr>
        <w:t xml:space="preserve"> </w:t>
      </w:r>
      <w:r w:rsidR="00ED7196" w:rsidRPr="002A0B07">
        <w:rPr>
          <w:spacing w:val="-1"/>
        </w:rPr>
        <w:t xml:space="preserve">не более </w:t>
      </w:r>
      <w:r w:rsidRPr="002A0B07">
        <w:t>0,25 %</w:t>
      </w:r>
      <w:r w:rsidRPr="002A0B07">
        <w:rPr>
          <w:spacing w:val="1"/>
        </w:rPr>
        <w:t xml:space="preserve"> </w:t>
      </w:r>
      <w:r w:rsidRPr="002A0B07">
        <w:t>→</w:t>
      </w:r>
      <w:r w:rsidRPr="002A0B07">
        <w:rPr>
          <w:spacing w:val="-1"/>
        </w:rPr>
        <w:t xml:space="preserve"> </w:t>
      </w:r>
      <w:r w:rsidRPr="002A0B07">
        <w:t>выдача</w:t>
      </w:r>
      <w:r w:rsidRPr="002A0B07">
        <w:rPr>
          <w:spacing w:val="-3"/>
        </w:rPr>
        <w:t xml:space="preserve"> </w:t>
      </w:r>
      <w:r w:rsidRPr="002A0B07">
        <w:t>сертификата</w:t>
      </w:r>
      <w:r w:rsidRPr="002A0B07">
        <w:rPr>
          <w:spacing w:val="2"/>
        </w:rPr>
        <w:t xml:space="preserve"> </w:t>
      </w:r>
      <w:r w:rsidRPr="002A0B07">
        <w:t>соответствия</w:t>
      </w:r>
      <w:r w:rsidRPr="002A0B07">
        <w:rPr>
          <w:spacing w:val="-7"/>
        </w:rPr>
        <w:t xml:space="preserve"> </w:t>
      </w:r>
      <w:r w:rsidRPr="002A0B07">
        <w:t>требованиям</w:t>
      </w:r>
      <w:r w:rsidRPr="002A0B07">
        <w:rPr>
          <w:spacing w:val="-6"/>
        </w:rPr>
        <w:t xml:space="preserve"> </w:t>
      </w:r>
      <w:r w:rsidRPr="002A0B07">
        <w:t>п. 4.2 ГОСТ Р</w:t>
      </w:r>
      <w:r w:rsidRPr="002A0B07">
        <w:rPr>
          <w:spacing w:val="-2"/>
        </w:rPr>
        <w:t xml:space="preserve"> </w:t>
      </w:r>
      <w:r w:rsidRPr="002A0B07">
        <w:t>51893-</w:t>
      </w:r>
      <w:r w:rsidRPr="002A0B07">
        <w:rPr>
          <w:spacing w:val="-2"/>
        </w:rPr>
        <w:t>2024.</w:t>
      </w:r>
    </w:p>
    <w:p w:rsidR="0034325C" w:rsidRPr="002A0B07" w:rsidRDefault="00D44632">
      <w:pPr>
        <w:pStyle w:val="a3"/>
        <w:spacing w:before="2" w:line="242" w:lineRule="auto"/>
      </w:pPr>
      <w:r w:rsidRPr="002A0B07">
        <w:t>%</w:t>
      </w:r>
      <w:proofErr w:type="spellStart"/>
      <w:proofErr w:type="gramStart"/>
      <w:r w:rsidRPr="002A0B07">
        <w:t>Hbay</w:t>
      </w:r>
      <w:proofErr w:type="spellEnd"/>
      <w:r w:rsidRPr="002A0B07">
        <w:rPr>
          <w:spacing w:val="40"/>
        </w:rPr>
        <w:t xml:space="preserve"> </w:t>
      </w:r>
      <w:r w:rsidRPr="002A0B07">
        <w:t>&gt;</w:t>
      </w:r>
      <w:proofErr w:type="gramEnd"/>
      <w:r w:rsidRPr="002A0B07">
        <w:rPr>
          <w:spacing w:val="40"/>
        </w:rPr>
        <w:t xml:space="preserve"> </w:t>
      </w:r>
      <w:r w:rsidRPr="002A0B07">
        <w:t>0,25</w:t>
      </w:r>
      <w:r w:rsidRPr="002A0B07">
        <w:rPr>
          <w:spacing w:val="40"/>
        </w:rPr>
        <w:t xml:space="preserve"> </w:t>
      </w:r>
      <w:r w:rsidRPr="002A0B07">
        <w:t>%</w:t>
      </w:r>
      <w:r w:rsidRPr="002A0B07">
        <w:rPr>
          <w:spacing w:val="40"/>
        </w:rPr>
        <w:t xml:space="preserve"> </w:t>
      </w:r>
      <w:r w:rsidRPr="002A0B07">
        <w:t>→</w:t>
      </w:r>
      <w:r w:rsidRPr="002A0B07">
        <w:rPr>
          <w:spacing w:val="40"/>
        </w:rPr>
        <w:t xml:space="preserve"> </w:t>
      </w:r>
      <w:r w:rsidRPr="002A0B07">
        <w:t>отказ</w:t>
      </w:r>
      <w:r w:rsidRPr="002A0B07">
        <w:rPr>
          <w:spacing w:val="40"/>
        </w:rPr>
        <w:t xml:space="preserve"> </w:t>
      </w:r>
      <w:r w:rsidRPr="002A0B07">
        <w:t>в</w:t>
      </w:r>
      <w:r w:rsidRPr="002A0B07">
        <w:rPr>
          <w:spacing w:val="40"/>
        </w:rPr>
        <w:t xml:space="preserve"> </w:t>
      </w:r>
      <w:r w:rsidRPr="002A0B07">
        <w:t>выдаче</w:t>
      </w:r>
      <w:r w:rsidRPr="002A0B07">
        <w:rPr>
          <w:spacing w:val="40"/>
        </w:rPr>
        <w:t xml:space="preserve"> </w:t>
      </w:r>
      <w:r w:rsidRPr="002A0B07">
        <w:t>сертификата</w:t>
      </w:r>
      <w:r w:rsidRPr="002A0B07">
        <w:rPr>
          <w:spacing w:val="40"/>
        </w:rPr>
        <w:t xml:space="preserve"> </w:t>
      </w:r>
      <w:r w:rsidRPr="002A0B07">
        <w:t>(несоответствие</w:t>
      </w:r>
      <w:r w:rsidRPr="002A0B07">
        <w:rPr>
          <w:spacing w:val="40"/>
        </w:rPr>
        <w:t xml:space="preserve"> </w:t>
      </w:r>
      <w:r w:rsidRPr="002A0B07">
        <w:t>требованиям</w:t>
      </w:r>
      <w:r w:rsidRPr="002A0B07">
        <w:rPr>
          <w:spacing w:val="40"/>
        </w:rPr>
        <w:t xml:space="preserve"> </w:t>
      </w:r>
      <w:r w:rsidRPr="002A0B07">
        <w:t xml:space="preserve">канцерогенной </w:t>
      </w:r>
      <w:r w:rsidRPr="002A0B07">
        <w:rPr>
          <w:spacing w:val="-2"/>
        </w:rPr>
        <w:t>безопасности).</w:t>
      </w:r>
    </w:p>
    <w:p w:rsidR="0034325C" w:rsidRPr="002A0B07" w:rsidRDefault="00D44632">
      <w:pPr>
        <w:pStyle w:val="1"/>
        <w:numPr>
          <w:ilvl w:val="0"/>
          <w:numId w:val="1"/>
        </w:numPr>
        <w:tabs>
          <w:tab w:val="left" w:pos="567"/>
        </w:tabs>
        <w:spacing w:before="249" w:line="251" w:lineRule="exact"/>
        <w:rPr>
          <w:u w:val="none"/>
        </w:rPr>
      </w:pPr>
      <w:bookmarkStart w:id="3" w:name="6._ЧЕСТНЫЙ_ЗНАК"/>
      <w:bookmarkEnd w:id="3"/>
      <w:r w:rsidRPr="002A0B07">
        <w:t>ЧЕСТНЫЙ</w:t>
      </w:r>
      <w:r w:rsidRPr="002A0B07">
        <w:rPr>
          <w:spacing w:val="-7"/>
        </w:rPr>
        <w:t xml:space="preserve"> </w:t>
      </w:r>
      <w:r w:rsidRPr="002A0B07">
        <w:rPr>
          <w:spacing w:val="-4"/>
        </w:rPr>
        <w:t>ЗНАК</w:t>
      </w:r>
    </w:p>
    <w:p w:rsidR="0034325C" w:rsidRDefault="00D44632">
      <w:pPr>
        <w:pStyle w:val="a3"/>
        <w:spacing w:line="242" w:lineRule="auto"/>
      </w:pPr>
      <w:bookmarkStart w:id="4" w:name="_GoBack"/>
      <w:bookmarkEnd w:id="4"/>
      <w:r>
        <w:lastRenderedPageBreak/>
        <w:t>Внесение</w:t>
      </w:r>
      <w:r>
        <w:rPr>
          <w:spacing w:val="-5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выданном</w:t>
      </w:r>
      <w:r>
        <w:rPr>
          <w:spacing w:val="-7"/>
        </w:rPr>
        <w:t xml:space="preserve"> </w:t>
      </w:r>
      <w:r>
        <w:t>сертификате</w:t>
      </w:r>
      <w:r>
        <w:rPr>
          <w:spacing w:val="-10"/>
        </w:rPr>
        <w:t xml:space="preserve"> </w:t>
      </w:r>
      <w:r>
        <w:t>соответствия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</w:t>
      </w:r>
      <w:r>
        <w:rPr>
          <w:spacing w:val="-9"/>
        </w:rPr>
        <w:t xml:space="preserve"> </w:t>
      </w:r>
      <w:r>
        <w:t>МТ</w:t>
      </w:r>
      <w:r>
        <w:rPr>
          <w:spacing w:val="-8"/>
        </w:rPr>
        <w:t xml:space="preserve"> </w:t>
      </w:r>
      <w:r>
        <w:t>«Честный</w:t>
      </w:r>
      <w:r>
        <w:rPr>
          <w:spacing w:val="-6"/>
        </w:rPr>
        <w:t xml:space="preserve"> </w:t>
      </w:r>
      <w:r>
        <w:t>знак» (при</w:t>
      </w:r>
      <w:r>
        <w:rPr>
          <w:spacing w:val="-6"/>
        </w:rPr>
        <w:t xml:space="preserve"> </w:t>
      </w:r>
      <w:r>
        <w:t xml:space="preserve">наличии </w:t>
      </w:r>
      <w:r>
        <w:rPr>
          <w:spacing w:val="-2"/>
        </w:rPr>
        <w:t>сертификата).</w:t>
      </w:r>
    </w:p>
    <w:sectPr w:rsidR="0034325C">
      <w:type w:val="continuous"/>
      <w:pgSz w:w="11910" w:h="16840"/>
      <w:pgMar w:top="10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20619"/>
    <w:multiLevelType w:val="hybridMultilevel"/>
    <w:tmpl w:val="36B4E39A"/>
    <w:lvl w:ilvl="0" w:tplc="1E865C60">
      <w:start w:val="1"/>
      <w:numFmt w:val="decimal"/>
      <w:lvlText w:val="%1."/>
      <w:lvlJc w:val="left"/>
      <w:pPr>
        <w:ind w:left="567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127114">
      <w:numFmt w:val="bullet"/>
      <w:lvlText w:val="•"/>
      <w:lvlJc w:val="left"/>
      <w:pPr>
        <w:ind w:left="1510" w:hanging="425"/>
      </w:pPr>
      <w:rPr>
        <w:rFonts w:hint="default"/>
        <w:lang w:val="ru-RU" w:eastAsia="en-US" w:bidi="ar-SA"/>
      </w:rPr>
    </w:lvl>
    <w:lvl w:ilvl="2" w:tplc="876A86AE">
      <w:numFmt w:val="bullet"/>
      <w:lvlText w:val="•"/>
      <w:lvlJc w:val="left"/>
      <w:pPr>
        <w:ind w:left="2460" w:hanging="425"/>
      </w:pPr>
      <w:rPr>
        <w:rFonts w:hint="default"/>
        <w:lang w:val="ru-RU" w:eastAsia="en-US" w:bidi="ar-SA"/>
      </w:rPr>
    </w:lvl>
    <w:lvl w:ilvl="3" w:tplc="2A242024">
      <w:numFmt w:val="bullet"/>
      <w:lvlText w:val="•"/>
      <w:lvlJc w:val="left"/>
      <w:pPr>
        <w:ind w:left="3411" w:hanging="425"/>
      </w:pPr>
      <w:rPr>
        <w:rFonts w:hint="default"/>
        <w:lang w:val="ru-RU" w:eastAsia="en-US" w:bidi="ar-SA"/>
      </w:rPr>
    </w:lvl>
    <w:lvl w:ilvl="4" w:tplc="4726CCD0">
      <w:numFmt w:val="bullet"/>
      <w:lvlText w:val="•"/>
      <w:lvlJc w:val="left"/>
      <w:pPr>
        <w:ind w:left="4361" w:hanging="425"/>
      </w:pPr>
      <w:rPr>
        <w:rFonts w:hint="default"/>
        <w:lang w:val="ru-RU" w:eastAsia="en-US" w:bidi="ar-SA"/>
      </w:rPr>
    </w:lvl>
    <w:lvl w:ilvl="5" w:tplc="C506EF06">
      <w:numFmt w:val="bullet"/>
      <w:lvlText w:val="•"/>
      <w:lvlJc w:val="left"/>
      <w:pPr>
        <w:ind w:left="5312" w:hanging="425"/>
      </w:pPr>
      <w:rPr>
        <w:rFonts w:hint="default"/>
        <w:lang w:val="ru-RU" w:eastAsia="en-US" w:bidi="ar-SA"/>
      </w:rPr>
    </w:lvl>
    <w:lvl w:ilvl="6" w:tplc="76E256D6">
      <w:numFmt w:val="bullet"/>
      <w:lvlText w:val="•"/>
      <w:lvlJc w:val="left"/>
      <w:pPr>
        <w:ind w:left="6262" w:hanging="425"/>
      </w:pPr>
      <w:rPr>
        <w:rFonts w:hint="default"/>
        <w:lang w:val="ru-RU" w:eastAsia="en-US" w:bidi="ar-SA"/>
      </w:rPr>
    </w:lvl>
    <w:lvl w:ilvl="7" w:tplc="C8E20D74">
      <w:numFmt w:val="bullet"/>
      <w:lvlText w:val="•"/>
      <w:lvlJc w:val="left"/>
      <w:pPr>
        <w:ind w:left="7212" w:hanging="425"/>
      </w:pPr>
      <w:rPr>
        <w:rFonts w:hint="default"/>
        <w:lang w:val="ru-RU" w:eastAsia="en-US" w:bidi="ar-SA"/>
      </w:rPr>
    </w:lvl>
    <w:lvl w:ilvl="8" w:tplc="5C4EB34C">
      <w:numFmt w:val="bullet"/>
      <w:lvlText w:val="•"/>
      <w:lvlJc w:val="left"/>
      <w:pPr>
        <w:ind w:left="8163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325C"/>
    <w:rsid w:val="001A46DC"/>
    <w:rsid w:val="00231272"/>
    <w:rsid w:val="002A0B07"/>
    <w:rsid w:val="002D545C"/>
    <w:rsid w:val="0034325C"/>
    <w:rsid w:val="00347A4C"/>
    <w:rsid w:val="00423A39"/>
    <w:rsid w:val="004722DF"/>
    <w:rsid w:val="00481C56"/>
    <w:rsid w:val="00B61AB4"/>
    <w:rsid w:val="00D44632"/>
    <w:rsid w:val="00E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5D86B-4193-4332-AE60-4ADEC2FC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2"/>
      <w:ind w:left="567" w:hanging="425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</w:pPr>
  </w:style>
  <w:style w:type="paragraph" w:styleId="a4">
    <w:name w:val="List Paragraph"/>
    <w:basedOn w:val="a"/>
    <w:uiPriority w:val="1"/>
    <w:qFormat/>
    <w:pPr>
      <w:spacing w:before="252"/>
      <w:ind w:left="567" w:hanging="425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61AB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1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.fsa.gov.ru/ral/view/8199/current-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niinmash@gostinfo.ru" TargetMode="External"/><Relationship Id="rId5" Type="http://schemas.openxmlformats.org/officeDocument/2006/relationships/hyperlink" Target="https://www.gostinfo.ru/pages/Services__CertificationServices/osskmash_tir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Бойко Елена Валерьевна</cp:lastModifiedBy>
  <cp:revision>13</cp:revision>
  <dcterms:created xsi:type="dcterms:W3CDTF">2026-03-04T06:38:00Z</dcterms:created>
  <dcterms:modified xsi:type="dcterms:W3CDTF">2026-06-18T14:38:00Z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Analysis &amp; Repair Shell 4.12.26.3 (http://www.pdf-tools.com)</vt:lpwstr>
  </property>
</Properties>
</file>